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3820" w14:textId="77777777" w:rsidR="005B4064" w:rsidRDefault="005B4064" w:rsidP="005B4064">
      <w:pPr>
        <w:bidi/>
        <w:jc w:val="center"/>
        <w:rPr>
          <w:rFonts w:cs="B Nazanin"/>
          <w:b/>
          <w:bCs/>
          <w:sz w:val="38"/>
          <w:szCs w:val="38"/>
          <w:rtl/>
          <w:lang w:bidi="fa-IR"/>
        </w:rPr>
      </w:pPr>
      <w:r w:rsidRPr="009236C8">
        <w:rPr>
          <w:rFonts w:cs="B Nazanin" w:hint="cs"/>
          <w:b/>
          <w:bCs/>
          <w:sz w:val="38"/>
          <w:szCs w:val="38"/>
          <w:rtl/>
          <w:lang w:bidi="fa-IR"/>
        </w:rPr>
        <w:t>بسمه تعالی</w:t>
      </w:r>
    </w:p>
    <w:p w14:paraId="01D026D4" w14:textId="77777777" w:rsidR="00875E06" w:rsidRPr="00875E06" w:rsidRDefault="00875E06" w:rsidP="00875E06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 w:rsidRPr="00875E06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کرمان</w:t>
      </w:r>
    </w:p>
    <w:p w14:paraId="296E4897" w14:textId="77777777" w:rsidR="005B4064" w:rsidRPr="009236C8" w:rsidRDefault="005B4064" w:rsidP="005B406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/>
          <w:b/>
          <w:bCs/>
          <w:sz w:val="24"/>
          <w:szCs w:val="24"/>
          <w:rtl/>
          <w:lang w:bidi="fa-IR"/>
        </w:rPr>
        <w:t>دانشکده: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مدیریت و اطلاع رسانی پزشکی </w:t>
      </w:r>
      <w:r w:rsidRPr="009236C8">
        <w:rPr>
          <w:rFonts w:cs="B Nazanin"/>
          <w:b/>
          <w:bCs/>
          <w:sz w:val="24"/>
          <w:szCs w:val="24"/>
          <w:lang w:bidi="fa-IR"/>
        </w:rPr>
        <w:tab/>
      </w:r>
    </w:p>
    <w:p w14:paraId="06E39DD5" w14:textId="77777777" w:rsidR="005B4064" w:rsidRPr="009236C8" w:rsidRDefault="005B4064" w:rsidP="005B406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/>
          <w:b/>
          <w:bCs/>
          <w:sz w:val="24"/>
          <w:szCs w:val="24"/>
          <w:rtl/>
          <w:lang w:bidi="fa-IR"/>
        </w:rPr>
        <w:t>گروه آموزشی: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>کتابداری و اطلاع رسانی پزشکی</w:t>
      </w:r>
      <w:r w:rsidRPr="009236C8">
        <w:rPr>
          <w:rFonts w:cs="B Nazanin"/>
          <w:b/>
          <w:bCs/>
          <w:sz w:val="24"/>
          <w:szCs w:val="24"/>
          <w:lang w:bidi="fa-IR"/>
        </w:rPr>
        <w:tab/>
      </w:r>
    </w:p>
    <w:p w14:paraId="652A97BE" w14:textId="77777777" w:rsidR="005B4064" w:rsidRPr="009236C8" w:rsidRDefault="005B4064" w:rsidP="005B406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/>
          <w:b/>
          <w:bCs/>
          <w:sz w:val="24"/>
          <w:szCs w:val="24"/>
          <w:rtl/>
          <w:lang w:bidi="fa-IR"/>
        </w:rPr>
        <w:t>مقطع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و رشته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softHyphen/>
        <w:t>ی</w:t>
      </w:r>
      <w:r w:rsidRPr="009236C8">
        <w:rPr>
          <w:rFonts w:cs="B Nazanin"/>
          <w:b/>
          <w:bCs/>
          <w:sz w:val="24"/>
          <w:szCs w:val="24"/>
          <w:rtl/>
          <w:lang w:bidi="fa-IR"/>
        </w:rPr>
        <w:t xml:space="preserve"> تحصیلی: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دکتری کتابداری و اطلاع رسانی پزشکی  </w:t>
      </w:r>
    </w:p>
    <w:p w14:paraId="2E0C4A09" w14:textId="77777777" w:rsidR="00AE5546" w:rsidRDefault="005B4064" w:rsidP="00AE5546">
      <w:pPr>
        <w:bidi/>
        <w:rPr>
          <w:rFonts w:cs="B Nazanin"/>
          <w:b/>
          <w:bCs/>
          <w:sz w:val="24"/>
          <w:szCs w:val="24"/>
          <w:lang w:bidi="fa-IR"/>
        </w:rPr>
      </w:pP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236C8">
        <w:rPr>
          <w:rFonts w:cs="B Nazanin"/>
          <w:b/>
          <w:bCs/>
          <w:sz w:val="24"/>
          <w:szCs w:val="24"/>
          <w:rtl/>
        </w:rPr>
        <w:t>نام درس:</w:t>
      </w:r>
      <w:r w:rsidRPr="009236C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>برنامه ریزی و ارزیابی کتابخانه ها و مراکز اطلاع رسانی</w:t>
      </w:r>
      <w:r w:rsidR="004B001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</w:p>
    <w:p w14:paraId="28811855" w14:textId="7074EE69" w:rsidR="005B4064" w:rsidRPr="009236C8" w:rsidRDefault="00AE5546" w:rsidP="005201B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نيمسال تحصيلی: </w:t>
      </w:r>
      <w:r w:rsidR="005201B8">
        <w:rPr>
          <w:rFonts w:cs="B Nazanin" w:hint="cs"/>
          <w:b/>
          <w:bCs/>
          <w:sz w:val="28"/>
          <w:szCs w:val="28"/>
          <w:rtl/>
        </w:rPr>
        <w:t>دوم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   140</w:t>
      </w:r>
      <w:r w:rsidR="005201B8">
        <w:rPr>
          <w:rFonts w:cs="B Nazanin" w:hint="cs"/>
          <w:b/>
          <w:bCs/>
          <w:sz w:val="28"/>
          <w:szCs w:val="28"/>
          <w:rtl/>
        </w:rPr>
        <w:t>4</w:t>
      </w:r>
      <w:r>
        <w:rPr>
          <w:rFonts w:cs="B Nazanin" w:hint="cs"/>
          <w:b/>
          <w:bCs/>
          <w:sz w:val="28"/>
          <w:szCs w:val="28"/>
          <w:rtl/>
        </w:rPr>
        <w:t>-140</w:t>
      </w:r>
      <w:r w:rsidR="005201B8">
        <w:rPr>
          <w:rFonts w:cs="B Nazanin" w:hint="cs"/>
          <w:b/>
          <w:bCs/>
          <w:sz w:val="28"/>
          <w:szCs w:val="28"/>
          <w:rtl/>
        </w:rPr>
        <w:t>3</w: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4B001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B0019" w:rsidRPr="004B0019">
        <w:rPr>
          <w:rFonts w:cs="B Nazanin"/>
          <w:b/>
          <w:bCs/>
          <w:sz w:val="24"/>
          <w:szCs w:val="24"/>
          <w:rtl/>
        </w:rPr>
        <w:t xml:space="preserve"> </w:t>
      </w:r>
      <w:r w:rsidR="004B0019" w:rsidRPr="009236C8">
        <w:rPr>
          <w:rFonts w:cs="B Nazanin"/>
          <w:b/>
          <w:bCs/>
          <w:sz w:val="24"/>
          <w:szCs w:val="24"/>
          <w:rtl/>
        </w:rPr>
        <w:t>مدرس:</w:t>
      </w:r>
      <w:r w:rsidR="004B0019" w:rsidRPr="009236C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B0019">
        <w:rPr>
          <w:rFonts w:cs="B Nazanin" w:hint="cs"/>
          <w:b/>
          <w:bCs/>
          <w:sz w:val="24"/>
          <w:szCs w:val="24"/>
          <w:rtl/>
        </w:rPr>
        <w:t>دکتر محمد اعظمی</w:t>
      </w:r>
    </w:p>
    <w:p w14:paraId="7B8F3F48" w14:textId="77777777" w:rsidR="005B4064" w:rsidRPr="009236C8" w:rsidRDefault="005B4064" w:rsidP="004B001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236C8">
        <w:rPr>
          <w:rFonts w:cs="B Nazanin"/>
          <w:b/>
          <w:bCs/>
          <w:sz w:val="24"/>
          <w:szCs w:val="24"/>
          <w:rtl/>
        </w:rPr>
        <w:t>تعداد واحد:</w:t>
      </w:r>
      <w:r w:rsidRPr="009236C8">
        <w:rPr>
          <w:rFonts w:cs="B Nazanin" w:hint="cs"/>
          <w:b/>
          <w:bCs/>
          <w:sz w:val="24"/>
          <w:szCs w:val="24"/>
          <w:rtl/>
        </w:rPr>
        <w:t>2</w:t>
      </w:r>
      <w:r w:rsidR="00875E06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9236C8">
        <w:rPr>
          <w:rFonts w:cs="B Nazanin"/>
          <w:b/>
          <w:bCs/>
          <w:sz w:val="24"/>
          <w:szCs w:val="24"/>
        </w:rPr>
        <w:tab/>
      </w:r>
      <w:r w:rsidRPr="009236C8">
        <w:rPr>
          <w:rFonts w:cs="B Nazanin"/>
          <w:b/>
          <w:bCs/>
          <w:sz w:val="24"/>
          <w:szCs w:val="24"/>
          <w:rtl/>
          <w:lang w:bidi="fa-IR"/>
        </w:rPr>
        <w:t xml:space="preserve">نوع واحد:  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 xml:space="preserve">نظری                                                     </w:t>
      </w:r>
      <w:r w:rsidRPr="009236C8">
        <w:rPr>
          <w:rFonts w:cs="B Nazanin"/>
          <w:b/>
          <w:bCs/>
          <w:sz w:val="24"/>
          <w:szCs w:val="24"/>
          <w:rtl/>
          <w:lang w:bidi="fa-IR"/>
        </w:rPr>
        <w:t>پ</w:t>
      </w:r>
      <w:r w:rsidRPr="009236C8">
        <w:rPr>
          <w:rFonts w:cs="B Nazanin"/>
          <w:b/>
          <w:bCs/>
          <w:sz w:val="24"/>
          <w:szCs w:val="24"/>
          <w:rtl/>
        </w:rPr>
        <w:t xml:space="preserve">یش نیاز: </w:t>
      </w:r>
      <w:r w:rsidRPr="009236C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06300">
        <w:rPr>
          <w:rFonts w:cs="B Nazanin" w:hint="cs"/>
          <w:b/>
          <w:bCs/>
          <w:sz w:val="24"/>
          <w:szCs w:val="24"/>
          <w:rtl/>
        </w:rPr>
        <w:t>ندارد</w:t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236C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14:paraId="417B9528" w14:textId="77777777" w:rsidR="005B4064" w:rsidRDefault="00DB3A4B" w:rsidP="00DB3A4B">
      <w:pPr>
        <w:bidi/>
        <w:jc w:val="lowKashida"/>
        <w:rPr>
          <w:rFonts w:cs="B Compset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5B4064" w:rsidRPr="009236C8">
        <w:rPr>
          <w:rFonts w:cs="B Nazanin" w:hint="cs"/>
          <w:b/>
          <w:bCs/>
          <w:sz w:val="24"/>
          <w:szCs w:val="24"/>
          <w:rtl/>
          <w:lang w:bidi="fa-IR"/>
        </w:rPr>
        <w:t>هدف کلي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DB3A4B">
        <w:rPr>
          <w:rFonts w:cs="B Compset" w:hint="cs"/>
          <w:sz w:val="28"/>
          <w:szCs w:val="28"/>
          <w:rtl/>
          <w:lang w:bidi="fa-IR"/>
        </w:rPr>
        <w:t>آشنایی دانشجویان با مفاهیم، استانداردها و مراحل برنامه ریزی و ارزیابی کتابخانه های دانشکده ای و بیمارستانی مطابق با نیازهای کاربران</w:t>
      </w:r>
    </w:p>
    <w:p w14:paraId="3D15FDDE" w14:textId="77777777" w:rsidR="00DB3A4B" w:rsidRPr="009236C8" w:rsidRDefault="00DB3A4B" w:rsidP="00313EBE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 اول: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875E06">
        <w:rPr>
          <w:rFonts w:cs="Arial" w:hint="cs"/>
          <w:rtl/>
        </w:rPr>
        <w:t>آشنایی با</w:t>
      </w:r>
      <w:r w:rsidRPr="00875E06">
        <w:rPr>
          <w:rFonts w:cs="Arial"/>
          <w:rtl/>
        </w:rPr>
        <w:t xml:space="preserve"> </w:t>
      </w:r>
      <w:r w:rsidR="00313EBE">
        <w:rPr>
          <w:rFonts w:cs="Arial" w:hint="cs"/>
          <w:rtl/>
        </w:rPr>
        <w:t xml:space="preserve">مبانی مدیریت در کتابخانه ها و مراکز اطلاع رسانی پزشکی </w:t>
      </w:r>
    </w:p>
    <w:p w14:paraId="0FB8FB6D" w14:textId="77777777" w:rsidR="00DB3A4B" w:rsidRDefault="00DB3A4B" w:rsidP="00313EBE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/>
          <w:rtl/>
        </w:rPr>
        <w:t xml:space="preserve">انواع </w:t>
      </w:r>
      <w:r w:rsidR="00313EBE" w:rsidRPr="00875E06">
        <w:rPr>
          <w:rFonts w:cs="Arial"/>
          <w:rtl/>
        </w:rPr>
        <w:t>نظر</w:t>
      </w:r>
      <w:r w:rsidR="00313EBE" w:rsidRPr="00875E06">
        <w:rPr>
          <w:rFonts w:cs="Arial" w:hint="cs"/>
          <w:rtl/>
        </w:rPr>
        <w:t>ی</w:t>
      </w:r>
      <w:r w:rsidR="00313EBE" w:rsidRPr="00875E06">
        <w:rPr>
          <w:rFonts w:cs="Arial" w:hint="eastAsia"/>
          <w:rtl/>
        </w:rPr>
        <w:t>ه</w:t>
      </w:r>
      <w:r w:rsidR="00313EBE" w:rsidRPr="00875E06">
        <w:rPr>
          <w:rFonts w:cs="Arial"/>
          <w:rtl/>
        </w:rPr>
        <w:t xml:space="preserve"> ها</w:t>
      </w:r>
      <w:r w:rsidR="00313EBE" w:rsidRPr="00875E06">
        <w:rPr>
          <w:rFonts w:cs="Arial" w:hint="cs"/>
          <w:rtl/>
        </w:rPr>
        <w:t>ی</w:t>
      </w:r>
      <w:r w:rsidR="00313EBE" w:rsidRPr="00875E06">
        <w:rPr>
          <w:rFonts w:cs="Arial"/>
          <w:rtl/>
        </w:rPr>
        <w:t xml:space="preserve"> سازمان</w:t>
      </w:r>
      <w:r w:rsidR="00313EBE">
        <w:rPr>
          <w:rFonts w:cs="Arial" w:hint="cs"/>
          <w:rtl/>
        </w:rPr>
        <w:t xml:space="preserve">ی و کاربرد آن در کتابخانه های پزشکی </w:t>
      </w:r>
    </w:p>
    <w:p w14:paraId="46924CE7" w14:textId="77777777" w:rsidR="00DB3A4B" w:rsidRDefault="00875E06" w:rsidP="009C7CD9">
      <w:pPr>
        <w:bidi/>
        <w:spacing w:after="60"/>
        <w:jc w:val="both"/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سوم</w:t>
      </w:r>
      <w:r w:rsidR="00DB3A4B"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DB3A4B">
        <w:rPr>
          <w:rFonts w:cs="B Compset" w:hint="cs"/>
          <w:sz w:val="28"/>
          <w:szCs w:val="28"/>
          <w:rtl/>
          <w:lang w:bidi="fa-IR"/>
        </w:rPr>
        <w:t xml:space="preserve"> </w:t>
      </w:r>
      <w:r w:rsidR="009C7CD9">
        <w:rPr>
          <w:rFonts w:cs="Arial" w:hint="eastAsia"/>
          <w:rtl/>
        </w:rPr>
        <w:t>آشنا</w:t>
      </w:r>
      <w:r w:rsidR="009C7CD9">
        <w:rPr>
          <w:rFonts w:cs="Arial" w:hint="cs"/>
          <w:rtl/>
        </w:rPr>
        <w:t>یی</w:t>
      </w:r>
      <w:r w:rsidR="009C7CD9">
        <w:rPr>
          <w:rFonts w:cs="Arial"/>
          <w:rtl/>
        </w:rPr>
        <w:t xml:space="preserve"> با انواع سبک ها و تئور</w:t>
      </w:r>
      <w:r w:rsidR="009C7CD9">
        <w:rPr>
          <w:rFonts w:cs="Arial" w:hint="cs"/>
          <w:rtl/>
        </w:rPr>
        <w:t>ی</w:t>
      </w:r>
      <w:r w:rsidR="009C7CD9">
        <w:rPr>
          <w:rFonts w:cs="Arial"/>
          <w:rtl/>
        </w:rPr>
        <w:t xml:space="preserve"> ها</w:t>
      </w:r>
      <w:r w:rsidR="009C7CD9">
        <w:rPr>
          <w:rFonts w:cs="Arial" w:hint="cs"/>
          <w:rtl/>
        </w:rPr>
        <w:t>ی</w:t>
      </w:r>
      <w:r w:rsidR="009C7CD9">
        <w:rPr>
          <w:rFonts w:cs="Arial"/>
          <w:rtl/>
        </w:rPr>
        <w:t xml:space="preserve"> رهبر</w:t>
      </w:r>
      <w:r w:rsidR="009C7CD9">
        <w:rPr>
          <w:rFonts w:cs="Arial" w:hint="cs"/>
          <w:rtl/>
        </w:rPr>
        <w:t>ی</w:t>
      </w:r>
      <w:r w:rsidR="009C7CD9">
        <w:rPr>
          <w:rFonts w:cs="Arial"/>
          <w:rtl/>
        </w:rPr>
        <w:t xml:space="preserve">  </w:t>
      </w:r>
    </w:p>
    <w:p w14:paraId="759D1E9E" w14:textId="77777777" w:rsidR="00DB3A4B" w:rsidRDefault="00875E06" w:rsidP="004552C3">
      <w:pPr>
        <w:bidi/>
        <w:spacing w:after="60"/>
        <w:jc w:val="both"/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چهارم</w:t>
      </w:r>
      <w:r w:rsidR="00DB3A4B"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DB3A4B">
        <w:rPr>
          <w:rFonts w:cs="B Compset" w:hint="cs"/>
          <w:sz w:val="28"/>
          <w:szCs w:val="28"/>
          <w:rtl/>
          <w:lang w:bidi="fa-IR"/>
        </w:rPr>
        <w:t xml:space="preserve"> </w:t>
      </w:r>
      <w:r w:rsidR="00DB3A4B">
        <w:rPr>
          <w:rFonts w:cs="Arial" w:hint="eastAsia"/>
          <w:rtl/>
        </w:rPr>
        <w:t>آشنا</w:t>
      </w:r>
      <w:r w:rsidR="00DB3A4B">
        <w:rPr>
          <w:rFonts w:cs="Arial" w:hint="cs"/>
          <w:rtl/>
        </w:rPr>
        <w:t>یی</w:t>
      </w:r>
      <w:r w:rsidR="00DB3A4B">
        <w:rPr>
          <w:rFonts w:cs="Arial"/>
          <w:rtl/>
        </w:rPr>
        <w:t xml:space="preserve"> با مبان</w:t>
      </w:r>
      <w:r w:rsidR="00DB3A4B">
        <w:rPr>
          <w:rFonts w:cs="Arial" w:hint="cs"/>
          <w:rtl/>
        </w:rPr>
        <w:t>ی</w:t>
      </w:r>
      <w:r w:rsidR="00DB3A4B">
        <w:rPr>
          <w:rFonts w:cs="Arial"/>
          <w:rtl/>
        </w:rPr>
        <w:t xml:space="preserve"> نظر</w:t>
      </w:r>
      <w:r w:rsidR="00DB3A4B">
        <w:rPr>
          <w:rFonts w:cs="Arial" w:hint="cs"/>
          <w:rtl/>
        </w:rPr>
        <w:t>ی</w:t>
      </w:r>
      <w:r w:rsidR="00DB3A4B">
        <w:rPr>
          <w:rFonts w:cs="Arial"/>
          <w:rtl/>
        </w:rPr>
        <w:t xml:space="preserve"> برنامه ر</w:t>
      </w:r>
      <w:r w:rsidR="00DB3A4B">
        <w:rPr>
          <w:rFonts w:cs="Arial" w:hint="cs"/>
          <w:rtl/>
        </w:rPr>
        <w:t>ی</w:t>
      </w:r>
      <w:r w:rsidR="00DB3A4B">
        <w:rPr>
          <w:rFonts w:cs="Arial" w:hint="eastAsia"/>
          <w:rtl/>
        </w:rPr>
        <w:t>ز</w:t>
      </w:r>
      <w:r w:rsidR="00DB3A4B">
        <w:rPr>
          <w:rFonts w:cs="Arial" w:hint="cs"/>
          <w:rtl/>
        </w:rPr>
        <w:t>ی</w:t>
      </w:r>
      <w:r w:rsidR="00DB3A4B">
        <w:rPr>
          <w:rFonts w:cs="Arial"/>
          <w:rtl/>
        </w:rPr>
        <w:t xml:space="preserve"> و تئور</w:t>
      </w:r>
      <w:r w:rsidR="00DB3A4B">
        <w:rPr>
          <w:rFonts w:cs="Arial" w:hint="cs"/>
          <w:rtl/>
        </w:rPr>
        <w:t>ی</w:t>
      </w:r>
      <w:r w:rsidR="00DB3A4B">
        <w:rPr>
          <w:rFonts w:cs="Arial" w:hint="eastAsia"/>
          <w:rtl/>
        </w:rPr>
        <w:t>ها</w:t>
      </w:r>
      <w:r w:rsidR="00DB3A4B">
        <w:rPr>
          <w:rFonts w:cs="Arial" w:hint="cs"/>
          <w:rtl/>
        </w:rPr>
        <w:t>ی</w:t>
      </w:r>
      <w:r w:rsidR="00DB3A4B">
        <w:rPr>
          <w:rFonts w:cs="Arial"/>
          <w:rtl/>
        </w:rPr>
        <w:t xml:space="preserve"> آن</w:t>
      </w:r>
    </w:p>
    <w:p w14:paraId="27AC9866" w14:textId="77777777" w:rsidR="00DB3A4B" w:rsidRDefault="00DB3A4B" w:rsidP="004552C3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>پنجم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491D4D">
        <w:rPr>
          <w:rFonts w:cs="B Compset" w:hint="cs"/>
          <w:sz w:val="28"/>
          <w:szCs w:val="28"/>
          <w:rtl/>
          <w:lang w:bidi="fa-IR"/>
        </w:rPr>
        <w:t xml:space="preserve">آشنایی با </w:t>
      </w:r>
      <w:r w:rsidR="00491D4D">
        <w:rPr>
          <w:rFonts w:cs="Arial" w:hint="eastAsia"/>
          <w:rtl/>
        </w:rPr>
        <w:t>برنامه</w:t>
      </w:r>
      <w:r w:rsidR="00491D4D">
        <w:rPr>
          <w:rFonts w:cs="Arial"/>
          <w:rtl/>
        </w:rPr>
        <w:t xml:space="preserve"> ر</w:t>
      </w:r>
      <w:r w:rsidR="00491D4D">
        <w:rPr>
          <w:rFonts w:cs="Arial" w:hint="cs"/>
          <w:rtl/>
        </w:rPr>
        <w:t>ی</w:t>
      </w:r>
      <w:r w:rsidR="00491D4D">
        <w:rPr>
          <w:rFonts w:cs="Arial" w:hint="eastAsia"/>
          <w:rtl/>
        </w:rPr>
        <w:t>ز</w:t>
      </w:r>
      <w:r w:rsidR="00491D4D">
        <w:rPr>
          <w:rFonts w:cs="Arial" w:hint="cs"/>
          <w:rtl/>
        </w:rPr>
        <w:t>ی</w:t>
      </w:r>
      <w:r w:rsidR="00491D4D">
        <w:rPr>
          <w:rFonts w:cs="Arial"/>
          <w:rtl/>
        </w:rPr>
        <w:t xml:space="preserve"> </w:t>
      </w:r>
      <w:r w:rsidR="00491D4D">
        <w:rPr>
          <w:rFonts w:cs="Arial" w:hint="cs"/>
          <w:rtl/>
        </w:rPr>
        <w:t>استراتژیک</w:t>
      </w:r>
      <w:r w:rsidR="00491D4D">
        <w:rPr>
          <w:rFonts w:cs="Arial"/>
          <w:rtl/>
        </w:rPr>
        <w:t xml:space="preserve"> در کتابخانه ها</w:t>
      </w:r>
      <w:r w:rsidR="00491D4D">
        <w:rPr>
          <w:rFonts w:cs="Arial" w:hint="cs"/>
          <w:rtl/>
        </w:rPr>
        <w:t>ی</w:t>
      </w:r>
      <w:r w:rsidR="00491D4D">
        <w:rPr>
          <w:rFonts w:cs="Arial"/>
          <w:rtl/>
        </w:rPr>
        <w:t xml:space="preserve"> پزشک</w:t>
      </w:r>
      <w:r w:rsidR="00491D4D">
        <w:rPr>
          <w:rFonts w:cs="Arial" w:hint="cs"/>
          <w:rtl/>
        </w:rPr>
        <w:t>ی</w:t>
      </w:r>
      <w:r w:rsidR="004552C3">
        <w:rPr>
          <w:rFonts w:cs="Arial" w:hint="cs"/>
          <w:rtl/>
        </w:rPr>
        <w:t xml:space="preserve">: </w:t>
      </w:r>
      <w:r w:rsidR="00491D4D">
        <w:rPr>
          <w:rFonts w:cs="Arial"/>
          <w:rtl/>
        </w:rPr>
        <w:t>تحل</w:t>
      </w:r>
      <w:r w:rsidR="00491D4D">
        <w:rPr>
          <w:rFonts w:cs="Arial" w:hint="cs"/>
          <w:rtl/>
        </w:rPr>
        <w:t>ی</w:t>
      </w:r>
      <w:r w:rsidR="00491D4D">
        <w:rPr>
          <w:rFonts w:cs="Arial" w:hint="eastAsia"/>
          <w:rtl/>
        </w:rPr>
        <w:t>ل</w:t>
      </w:r>
      <w:r w:rsidR="00491D4D">
        <w:rPr>
          <w:rFonts w:cs="Arial"/>
          <w:rtl/>
        </w:rPr>
        <w:t xml:space="preserve"> و کاربردها</w:t>
      </w:r>
    </w:p>
    <w:p w14:paraId="235F446B" w14:textId="77777777" w:rsidR="00DB3A4B" w:rsidRDefault="00DB3A4B" w:rsidP="00491D4D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 ششم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491D4D">
        <w:rPr>
          <w:rFonts w:cs="Arial" w:hint="eastAsia"/>
          <w:rtl/>
        </w:rPr>
        <w:t>کارا</w:t>
      </w:r>
      <w:r w:rsidR="00491D4D">
        <w:rPr>
          <w:rFonts w:cs="Arial" w:hint="cs"/>
          <w:rtl/>
        </w:rPr>
        <w:t>یی</w:t>
      </w:r>
      <w:r w:rsidR="00491D4D">
        <w:rPr>
          <w:rFonts w:cs="Arial"/>
          <w:rtl/>
        </w:rPr>
        <w:t xml:space="preserve"> و اثربخش</w:t>
      </w:r>
      <w:r w:rsidR="00491D4D">
        <w:rPr>
          <w:rFonts w:cs="Arial" w:hint="cs"/>
          <w:rtl/>
        </w:rPr>
        <w:t>ی</w:t>
      </w:r>
      <w:r w:rsidR="00491D4D">
        <w:rPr>
          <w:rFonts w:cs="Arial"/>
          <w:rtl/>
        </w:rPr>
        <w:t xml:space="preserve"> فعال</w:t>
      </w:r>
      <w:r w:rsidR="00491D4D">
        <w:rPr>
          <w:rFonts w:cs="Arial" w:hint="cs"/>
          <w:rtl/>
        </w:rPr>
        <w:t>ی</w:t>
      </w:r>
      <w:r w:rsidR="00491D4D">
        <w:rPr>
          <w:rFonts w:cs="Arial" w:hint="eastAsia"/>
          <w:rtl/>
        </w:rPr>
        <w:t>ت</w:t>
      </w:r>
      <w:r w:rsidR="00491D4D">
        <w:rPr>
          <w:rFonts w:cs="Arial"/>
          <w:rtl/>
        </w:rPr>
        <w:t xml:space="preserve"> ها و خدمات اطلاعات</w:t>
      </w:r>
      <w:r w:rsidR="00491D4D">
        <w:rPr>
          <w:rFonts w:cs="Arial" w:hint="cs"/>
          <w:rtl/>
        </w:rPr>
        <w:t>ی</w:t>
      </w:r>
      <w:r w:rsidR="00491D4D">
        <w:rPr>
          <w:rFonts w:cs="Arial"/>
          <w:rtl/>
        </w:rPr>
        <w:t xml:space="preserve"> در کتابخانه ها</w:t>
      </w:r>
      <w:r w:rsidR="00491D4D">
        <w:rPr>
          <w:rFonts w:cs="Arial" w:hint="cs"/>
          <w:rtl/>
        </w:rPr>
        <w:t>ی</w:t>
      </w:r>
      <w:r w:rsidR="00491D4D">
        <w:rPr>
          <w:rFonts w:cs="Arial"/>
          <w:rtl/>
        </w:rPr>
        <w:t xml:space="preserve"> پزشک</w:t>
      </w:r>
      <w:r w:rsidR="00491D4D">
        <w:rPr>
          <w:rFonts w:cs="Arial" w:hint="cs"/>
          <w:rtl/>
        </w:rPr>
        <w:t>ی</w:t>
      </w:r>
    </w:p>
    <w:p w14:paraId="18D07BAA" w14:textId="77777777" w:rsidR="00DB3A4B" w:rsidRDefault="00DB3A4B" w:rsidP="00491D4D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 هفتم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 w:hint="eastAsia"/>
          <w:rtl/>
        </w:rPr>
        <w:t>آشنا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مدلها و سبک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تئور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1124E47B" w14:textId="77777777" w:rsidR="00DB3A4B" w:rsidRDefault="00DB3A4B" w:rsidP="00313EBE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 هشتم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313EBE">
        <w:rPr>
          <w:rFonts w:cs="Arial" w:hint="eastAsia"/>
          <w:rtl/>
        </w:rPr>
        <w:t>مد</w:t>
      </w:r>
      <w:r w:rsidR="00313EBE">
        <w:rPr>
          <w:rFonts w:cs="Arial" w:hint="cs"/>
          <w:rtl/>
        </w:rPr>
        <w:t>ی</w:t>
      </w:r>
      <w:r w:rsidR="00313EBE">
        <w:rPr>
          <w:rFonts w:cs="Arial" w:hint="eastAsia"/>
          <w:rtl/>
        </w:rPr>
        <w:t>ر</w:t>
      </w:r>
      <w:r w:rsidR="00313EBE">
        <w:rPr>
          <w:rFonts w:cs="Arial" w:hint="cs"/>
          <w:rtl/>
        </w:rPr>
        <w:t>ی</w:t>
      </w:r>
      <w:r w:rsidR="00313EBE">
        <w:rPr>
          <w:rFonts w:cs="Arial" w:hint="eastAsia"/>
          <w:rtl/>
        </w:rPr>
        <w:t>ت</w:t>
      </w:r>
      <w:r w:rsidR="00313EBE">
        <w:rPr>
          <w:rFonts w:cs="Arial"/>
          <w:rtl/>
        </w:rPr>
        <w:t xml:space="preserve"> منابع انسان</w:t>
      </w:r>
      <w:r w:rsidR="00313EBE">
        <w:rPr>
          <w:rFonts w:cs="Arial" w:hint="cs"/>
          <w:rtl/>
        </w:rPr>
        <w:t>ی</w:t>
      </w:r>
      <w:r w:rsidR="00313EBE">
        <w:rPr>
          <w:rFonts w:cs="Arial"/>
          <w:rtl/>
        </w:rPr>
        <w:t xml:space="preserve"> در کتابخانه ها</w:t>
      </w:r>
      <w:r w:rsidR="00313EBE" w:rsidRPr="00313EBE">
        <w:rPr>
          <w:rtl/>
        </w:rPr>
        <w:t xml:space="preserve"> </w:t>
      </w:r>
      <w:r w:rsidR="00313EBE" w:rsidRPr="00313EBE">
        <w:rPr>
          <w:rFonts w:cs="Arial"/>
          <w:rtl/>
        </w:rPr>
        <w:t>و مراکز اطلاع رسان</w:t>
      </w:r>
      <w:r w:rsidR="00313EBE" w:rsidRPr="00313EBE">
        <w:rPr>
          <w:rFonts w:cs="Arial" w:hint="cs"/>
          <w:rtl/>
        </w:rPr>
        <w:t>ی</w:t>
      </w:r>
      <w:r w:rsidR="00313EBE" w:rsidRPr="00313EBE">
        <w:rPr>
          <w:rFonts w:cs="Arial"/>
          <w:rtl/>
        </w:rPr>
        <w:t xml:space="preserve"> پزشک</w:t>
      </w:r>
      <w:r w:rsidR="00313EBE" w:rsidRPr="00313EBE">
        <w:rPr>
          <w:rFonts w:cs="Arial" w:hint="cs"/>
          <w:rtl/>
        </w:rPr>
        <w:t>ی</w:t>
      </w:r>
    </w:p>
    <w:p w14:paraId="4F5DED3E" w14:textId="77777777" w:rsidR="00557E2A" w:rsidRDefault="00DB3A4B" w:rsidP="00313EBE">
      <w:pPr>
        <w:bidi/>
        <w:spacing w:after="60"/>
        <w:jc w:val="both"/>
        <w:rPr>
          <w:rFonts w:cs="Arial"/>
          <w:rtl/>
        </w:rPr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 نهم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313EBE" w:rsidRPr="00313EBE">
        <w:rPr>
          <w:rFonts w:cs="Arial" w:hint="cs"/>
          <w:rtl/>
        </w:rPr>
        <w:t>مدیریت تحول و تغییر در کتابخانه ها و مراکز اطلاع رسانی پزشکی</w:t>
      </w:r>
    </w:p>
    <w:p w14:paraId="616343F4" w14:textId="77777777" w:rsidR="00DB3A4B" w:rsidRDefault="00DB3A4B" w:rsidP="004552C3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>دهم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/>
          <w:rtl/>
        </w:rPr>
        <w:t>آشنا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مدل ها و فنون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4552C3">
        <w:rPr>
          <w:rFonts w:cs="Arial" w:hint="cs"/>
          <w:rtl/>
        </w:rPr>
        <w:t>و</w:t>
      </w:r>
      <w:r>
        <w:rPr>
          <w:rFonts w:cs="Arial"/>
          <w:rtl/>
        </w:rPr>
        <w:t xml:space="preserve"> کاربرد آن ها در کتابخانه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3832DF14" w14:textId="77777777" w:rsidR="00DB3A4B" w:rsidRDefault="00DB3A4B" w:rsidP="00875E06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 یازدهم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 w:hint="eastAsia"/>
          <w:rtl/>
        </w:rPr>
        <w:t>شاخص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عملکرد کتابخانه ها</w:t>
      </w:r>
    </w:p>
    <w:p w14:paraId="12A4CA46" w14:textId="77777777" w:rsidR="00DB3A4B" w:rsidRDefault="00DB3A4B" w:rsidP="00875E06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>دوازدهم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 w:hint="eastAsia"/>
          <w:rtl/>
        </w:rPr>
        <w:t>استانداردها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کتابخانه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استانداردها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313EBE">
        <w:rPr>
          <w:rFonts w:cs="Arial" w:hint="cs"/>
          <w:rtl/>
        </w:rPr>
        <w:t xml:space="preserve">کتابخانه های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56F0A842" w14:textId="77777777" w:rsidR="00DB3A4B" w:rsidRDefault="00DB3A4B" w:rsidP="00764C07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سیزدهم 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764C07" w:rsidRPr="00764C07">
        <w:rPr>
          <w:rFonts w:cs="Arial" w:hint="cs"/>
          <w:rtl/>
        </w:rPr>
        <w:t>فنون کنترل و کاربرد آن در کتابخانه های پزشکی</w:t>
      </w:r>
    </w:p>
    <w:p w14:paraId="6973DB18" w14:textId="77777777" w:rsidR="00DB3A4B" w:rsidRDefault="00DB3A4B" w:rsidP="00875E06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 چهاردهم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 w:hint="eastAsia"/>
          <w:rtl/>
        </w:rPr>
        <w:t>ارزش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کتابخانه ها</w:t>
      </w:r>
      <w:r w:rsidR="004552C3" w:rsidRPr="004552C3">
        <w:rPr>
          <w:rtl/>
        </w:rPr>
        <w:t xml:space="preserve"> </w:t>
      </w:r>
      <w:r w:rsidR="004552C3" w:rsidRPr="004552C3">
        <w:rPr>
          <w:rFonts w:cs="Arial"/>
          <w:rtl/>
        </w:rPr>
        <w:t>و مراکز اطلاع رسان</w:t>
      </w:r>
      <w:r w:rsidR="004552C3" w:rsidRPr="004552C3">
        <w:rPr>
          <w:rFonts w:cs="Arial" w:hint="cs"/>
          <w:rtl/>
        </w:rPr>
        <w:t>ی</w:t>
      </w:r>
      <w:r w:rsidR="004552C3" w:rsidRPr="004552C3">
        <w:rPr>
          <w:rFonts w:cs="Arial"/>
          <w:rtl/>
        </w:rPr>
        <w:t xml:space="preserve"> پزشک</w:t>
      </w:r>
      <w:r w:rsidR="004552C3" w:rsidRPr="004552C3">
        <w:rPr>
          <w:rFonts w:cs="Arial" w:hint="cs"/>
          <w:rtl/>
        </w:rPr>
        <w:t>ی</w:t>
      </w:r>
    </w:p>
    <w:p w14:paraId="1CA90FDF" w14:textId="77777777" w:rsidR="00DB3A4B" w:rsidRDefault="00DB3A4B" w:rsidP="00313EBE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جلسه 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 xml:space="preserve">پانزدهم 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Arial" w:hint="eastAsia"/>
          <w:rtl/>
        </w:rPr>
        <w:t>رفتار</w:t>
      </w:r>
      <w:r>
        <w:rPr>
          <w:rFonts w:cs="Arial"/>
          <w:rtl/>
        </w:rPr>
        <w:t>، ارتباطات و مهارت‌ها در سازمان</w:t>
      </w:r>
    </w:p>
    <w:p w14:paraId="1CD2A3EC" w14:textId="77777777" w:rsidR="00DB3A4B" w:rsidRDefault="00DB3A4B" w:rsidP="00313EBE">
      <w:pPr>
        <w:bidi/>
        <w:spacing w:after="60"/>
        <w:jc w:val="both"/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F8003D">
        <w:rPr>
          <w:rFonts w:cs="B Nazanin" w:hint="cs"/>
          <w:b/>
          <w:bCs/>
          <w:sz w:val="24"/>
          <w:szCs w:val="24"/>
          <w:rtl/>
          <w:lang w:bidi="fa-IR"/>
        </w:rPr>
        <w:t>شانزدهم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4552C3" w:rsidRPr="004552C3">
        <w:rPr>
          <w:rFonts w:cs="Arial" w:hint="cs"/>
          <w:rtl/>
        </w:rPr>
        <w:t>مدیریت بحران در کتابخانه ها و مراکز اطلاع رسانی</w:t>
      </w:r>
      <w:r w:rsidR="004552C3">
        <w:rPr>
          <w:rFonts w:cs="B Compset" w:hint="cs"/>
          <w:sz w:val="28"/>
          <w:szCs w:val="28"/>
          <w:rtl/>
          <w:lang w:bidi="fa-IR"/>
        </w:rPr>
        <w:t xml:space="preserve"> </w:t>
      </w:r>
      <w:r w:rsidR="004552C3" w:rsidRPr="004552C3">
        <w:rPr>
          <w:rFonts w:cs="Arial" w:hint="cs"/>
          <w:rtl/>
        </w:rPr>
        <w:t>پزشکی</w:t>
      </w:r>
    </w:p>
    <w:p w14:paraId="57E75A44" w14:textId="77777777" w:rsidR="00DB3A4B" w:rsidRDefault="00DB3A4B" w:rsidP="00313EBE">
      <w:pPr>
        <w:bidi/>
        <w:spacing w:after="60"/>
        <w:jc w:val="both"/>
        <w:rPr>
          <w:rFonts w:cs="Arial"/>
          <w:rtl/>
        </w:rPr>
      </w:pP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</w:t>
      </w:r>
      <w:r w:rsidR="00F8003D">
        <w:rPr>
          <w:rFonts w:cs="B Nazanin" w:hint="cs"/>
          <w:b/>
          <w:bCs/>
          <w:sz w:val="24"/>
          <w:szCs w:val="24"/>
          <w:rtl/>
          <w:lang w:bidi="fa-IR"/>
        </w:rPr>
        <w:t>هفد</w:t>
      </w:r>
      <w:r w:rsidR="00875E06">
        <w:rPr>
          <w:rFonts w:cs="B Nazanin" w:hint="cs"/>
          <w:b/>
          <w:bCs/>
          <w:sz w:val="24"/>
          <w:szCs w:val="24"/>
          <w:rtl/>
          <w:lang w:bidi="fa-IR"/>
        </w:rPr>
        <w:t>هم</w:t>
      </w:r>
      <w:r w:rsidRPr="00DB3A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4552C3" w:rsidRPr="004552C3">
        <w:rPr>
          <w:rFonts w:cs="Arial" w:hint="cs"/>
          <w:rtl/>
        </w:rPr>
        <w:t>مدیریت کیفیت در کتابخانه ها و مراکز اطلاع رسانی پزشکی</w:t>
      </w:r>
    </w:p>
    <w:p w14:paraId="617ED21F" w14:textId="77777777" w:rsidR="00DB3A4B" w:rsidRPr="00DB3A4B" w:rsidRDefault="00DB3A4B" w:rsidP="00DB3A4B">
      <w:pPr>
        <w:bidi/>
        <w:spacing w:after="200" w:line="276" w:lineRule="auto"/>
        <w:rPr>
          <w:rFonts w:ascii="Calibri" w:eastAsia="Calibri" w:hAnsi="Calibri" w:cs="B Zar"/>
          <w:b/>
          <w:bCs/>
          <w:sz w:val="24"/>
          <w:szCs w:val="24"/>
          <w:lang w:bidi="fa-IR"/>
        </w:rPr>
      </w:pPr>
      <w:r w:rsidRPr="00DB3A4B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تکلیف‌ها</w:t>
      </w:r>
    </w:p>
    <w:p w14:paraId="594FCCEC" w14:textId="77777777" w:rsidR="00DB3A4B" w:rsidRPr="00DB3A4B" w:rsidRDefault="00DB3A4B" w:rsidP="004B0019">
      <w:pPr>
        <w:bidi/>
        <w:spacing w:after="200" w:line="276" w:lineRule="auto"/>
        <w:rPr>
          <w:rFonts w:ascii="Calibri" w:eastAsia="Calibri" w:hAnsi="Calibri" w:cs="Times New Roman"/>
          <w:sz w:val="24"/>
          <w:rtl/>
          <w:lang w:bidi="fa-IR"/>
        </w:rPr>
      </w:pPr>
      <w:r w:rsidRPr="00DB3A4B">
        <w:rPr>
          <w:rFonts w:ascii="Calibri" w:eastAsia="Calibri" w:hAnsi="Calibri" w:cs="Arial"/>
          <w:b/>
          <w:bCs/>
          <w:color w:val="000000"/>
          <w:sz w:val="24"/>
          <w:rtl/>
          <w:lang w:bidi="fa-IR"/>
        </w:rPr>
        <w:t>۱. مقاله خوانی (</w:t>
      </w:r>
      <w:r w:rsidRPr="00DB3A4B">
        <w:rPr>
          <w:rFonts w:ascii="Calibri" w:eastAsia="Calibri" w:hAnsi="Calibri" w:cs="Arial"/>
          <w:b/>
          <w:bCs/>
          <w:color w:val="000000"/>
          <w:szCs w:val="20"/>
          <w:lang w:bidi="fa-IR"/>
        </w:rPr>
        <w:t>journal club</w:t>
      </w:r>
      <w:r w:rsidRPr="00DB3A4B">
        <w:rPr>
          <w:rFonts w:ascii="Calibri" w:eastAsia="Calibri" w:hAnsi="Calibri" w:cs="Arial"/>
          <w:b/>
          <w:bCs/>
          <w:color w:val="000000"/>
          <w:sz w:val="24"/>
          <w:rtl/>
          <w:lang w:bidi="fa-IR"/>
        </w:rPr>
        <w:t>)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 (1 نمره): هر دانشجو یک مقاله پژوهشی ترجیحاً انگلیسی که موضوعش به حوزه </w:t>
      </w:r>
      <w:r w:rsidRPr="00DB3A4B">
        <w:rPr>
          <w:rFonts w:ascii="Calibri" w:eastAsia="Calibri" w:hAnsi="Calibri" w:cs="Arial" w:hint="cs"/>
          <w:sz w:val="24"/>
          <w:rtl/>
          <w:lang w:bidi="fa-IR"/>
        </w:rPr>
        <w:t xml:space="preserve">ارزیابی و برنامه ریزی در کتابخانه ها 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مرتبط باشد را دقیق با رویکرد انتقادی مطالعه </w:t>
      </w:r>
      <w:r w:rsidR="004B0019">
        <w:rPr>
          <w:rFonts w:ascii="Calibri" w:eastAsia="Calibri" w:hAnsi="Calibri" w:cs="Arial" w:hint="cs"/>
          <w:sz w:val="24"/>
          <w:rtl/>
          <w:lang w:bidi="fa-IR"/>
        </w:rPr>
        <w:t xml:space="preserve">و 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در کلاس </w:t>
      </w:r>
      <w:r w:rsidR="004B0019">
        <w:rPr>
          <w:rFonts w:ascii="Calibri" w:eastAsia="Calibri" w:hAnsi="Calibri" w:cs="Arial" w:hint="cs"/>
          <w:sz w:val="24"/>
          <w:rtl/>
          <w:lang w:bidi="fa-IR"/>
        </w:rPr>
        <w:t xml:space="preserve">مطرح می نماید. </w:t>
      </w:r>
      <w:r w:rsidRPr="00DB3A4B">
        <w:rPr>
          <w:rFonts w:ascii="Calibri" w:eastAsia="Calibri" w:hAnsi="Calibri" w:cs="Arial"/>
          <w:b/>
          <w:bCs/>
          <w:color w:val="000000"/>
          <w:sz w:val="24"/>
          <w:rtl/>
          <w:lang w:bidi="fa-IR"/>
        </w:rPr>
        <w:t>نحوه ارائه: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 ارائه شفاهی کلاسی و بحث در کلاس. </w:t>
      </w:r>
      <w:r w:rsidRPr="00DB3A4B">
        <w:rPr>
          <w:rFonts w:ascii="Calibri" w:eastAsia="Calibri" w:hAnsi="Calibri" w:cs="Arial"/>
          <w:b/>
          <w:bCs/>
          <w:color w:val="000000"/>
          <w:sz w:val="24"/>
          <w:rtl/>
          <w:lang w:bidi="fa-IR"/>
        </w:rPr>
        <w:t>هدف و فایده تکلیف: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 آشنایی با موضوعات پژوهش در حوزه </w:t>
      </w:r>
      <w:r w:rsidRPr="00DB3A4B">
        <w:rPr>
          <w:rFonts w:ascii="Calibri" w:eastAsia="Calibri" w:hAnsi="Calibri" w:cs="Arial" w:hint="cs"/>
          <w:sz w:val="24"/>
          <w:rtl/>
          <w:lang w:bidi="fa-IR"/>
        </w:rPr>
        <w:t>ارزیابی و برنامه ریزی در کتابخانه ها ست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، یادگیری نحوه مطالعه صحیح و استخراج اطلاعات از مقالات علمی، آشنایی با شیوه صحیح نگارش یک مقاله علمی مؤثر از طریق مطالعه نمونه‌های خوب. </w:t>
      </w:r>
    </w:p>
    <w:p w14:paraId="65755585" w14:textId="77777777" w:rsidR="00DB3A4B" w:rsidRPr="00DB3A4B" w:rsidRDefault="00DB3A4B" w:rsidP="004B0019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DB3A4B">
        <w:rPr>
          <w:rFonts w:ascii="Calibri" w:eastAsia="Calibri" w:hAnsi="Calibri" w:cs="Arial"/>
          <w:b/>
          <w:bCs/>
          <w:color w:val="000000"/>
          <w:rtl/>
          <w:lang w:bidi="fa-IR"/>
        </w:rPr>
        <w:t>۲. تحقیق و ارائه کلاسی</w:t>
      </w:r>
      <w:r w:rsidRPr="00DB3A4B">
        <w:rPr>
          <w:rFonts w:ascii="Calibri" w:eastAsia="Calibri" w:hAnsi="Calibri" w:cs="Arial"/>
          <w:rtl/>
          <w:lang w:bidi="fa-IR"/>
        </w:rPr>
        <w:t xml:space="preserve"> (2 نمره): هر دانشجو، یک موضوع که به 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حوزه </w:t>
      </w:r>
      <w:r w:rsidRPr="00DB3A4B">
        <w:rPr>
          <w:rFonts w:ascii="Calibri" w:eastAsia="Calibri" w:hAnsi="Calibri" w:cs="Arial" w:hint="cs"/>
          <w:sz w:val="24"/>
          <w:rtl/>
          <w:lang w:bidi="fa-IR"/>
        </w:rPr>
        <w:t xml:space="preserve">ارزیابی و برنامه ریزی در کتابخانه ها </w:t>
      </w:r>
      <w:r w:rsidRPr="00DB3A4B">
        <w:rPr>
          <w:rFonts w:ascii="Calibri" w:eastAsia="Calibri" w:hAnsi="Calibri" w:cs="Arial"/>
          <w:rtl/>
          <w:lang w:bidi="fa-IR"/>
        </w:rPr>
        <w:t>مرتبط باشد را انتخاب می‌کنند، آن را به تأیید استاد می‌رسانند و سپس در مور</w:t>
      </w:r>
      <w:r w:rsidR="00E361A1">
        <w:rPr>
          <w:rFonts w:ascii="Calibri" w:eastAsia="Calibri" w:hAnsi="Calibri" w:cs="Arial" w:hint="cs"/>
          <w:rtl/>
          <w:lang w:bidi="fa-IR"/>
        </w:rPr>
        <w:t>د</w:t>
      </w:r>
      <w:r w:rsidRPr="00DB3A4B">
        <w:rPr>
          <w:rFonts w:ascii="Calibri" w:eastAsia="Calibri" w:hAnsi="Calibri" w:cs="Arial"/>
          <w:rtl/>
          <w:lang w:bidi="fa-IR"/>
        </w:rPr>
        <w:t xml:space="preserve">ش مطالعه و تحقیق کرده و در کلاس ارائه می‌دهند. </w:t>
      </w:r>
      <w:r w:rsidRPr="00DB3A4B">
        <w:rPr>
          <w:rFonts w:ascii="Calibri" w:eastAsia="Calibri" w:hAnsi="Calibri" w:cs="Arial"/>
          <w:b/>
          <w:bCs/>
          <w:color w:val="000000"/>
          <w:sz w:val="24"/>
          <w:rtl/>
          <w:lang w:bidi="fa-IR"/>
        </w:rPr>
        <w:t>نحوه ارائه:</w:t>
      </w:r>
      <w:r w:rsidRPr="00DB3A4B">
        <w:rPr>
          <w:rFonts w:ascii="Calibri" w:eastAsia="Calibri" w:hAnsi="Calibri" w:cs="Arial"/>
          <w:color w:val="00B050"/>
          <w:sz w:val="24"/>
          <w:rtl/>
          <w:lang w:bidi="fa-IR"/>
        </w:rPr>
        <w:t xml:space="preserve"> </w:t>
      </w:r>
      <w:r w:rsidRPr="00DB3A4B">
        <w:rPr>
          <w:rFonts w:ascii="Calibri" w:eastAsia="Calibri" w:hAnsi="Calibri" w:cs="Arial"/>
          <w:rtl/>
          <w:lang w:bidi="fa-IR"/>
        </w:rPr>
        <w:t xml:space="preserve">علاوه بر ارائه شفاهی در کلاس، گزارش مکتوب و مستند آن نیز باید به صورت فایل </w:t>
      </w:r>
      <w:r w:rsidRPr="00DB3A4B">
        <w:rPr>
          <w:rFonts w:ascii="Calibri" w:eastAsia="Calibri" w:hAnsi="Calibri" w:cs="Arial"/>
          <w:lang w:bidi="fa-IR"/>
        </w:rPr>
        <w:t>Word</w:t>
      </w:r>
      <w:r w:rsidRPr="00DB3A4B">
        <w:rPr>
          <w:rFonts w:ascii="Calibri" w:eastAsia="Calibri" w:hAnsi="Calibri" w:cs="Arial"/>
          <w:rtl/>
          <w:lang w:bidi="fa-IR"/>
        </w:rPr>
        <w:t xml:space="preserve"> به استاد ارسال شود. </w:t>
      </w:r>
      <w:r w:rsidRPr="00DB3A4B">
        <w:rPr>
          <w:rFonts w:ascii="Calibri" w:eastAsia="Calibri" w:hAnsi="Calibri" w:cs="Arial"/>
          <w:b/>
          <w:bCs/>
          <w:color w:val="000000"/>
          <w:rtl/>
          <w:lang w:bidi="fa-IR"/>
        </w:rPr>
        <w:t>هدف و فایده تکلیف:</w:t>
      </w:r>
      <w:r w:rsidRPr="00DB3A4B">
        <w:rPr>
          <w:rFonts w:ascii="Calibri" w:eastAsia="Calibri" w:hAnsi="Calibri" w:cs="Arial"/>
          <w:rtl/>
          <w:lang w:bidi="fa-IR"/>
        </w:rPr>
        <w:t xml:space="preserve"> آشنایی عمیق‌تر با یکی از مفاهیم حوزه </w:t>
      </w:r>
      <w:r w:rsidRPr="00DB3A4B">
        <w:rPr>
          <w:rFonts w:ascii="Calibri" w:eastAsia="Calibri" w:hAnsi="Calibri" w:cs="Arial"/>
          <w:sz w:val="24"/>
          <w:rtl/>
          <w:lang w:bidi="fa-IR"/>
        </w:rPr>
        <w:t xml:space="preserve">حوزه </w:t>
      </w:r>
      <w:r w:rsidRPr="00DB3A4B">
        <w:rPr>
          <w:rFonts w:ascii="Calibri" w:eastAsia="Calibri" w:hAnsi="Calibri" w:cs="Arial" w:hint="cs"/>
          <w:sz w:val="24"/>
          <w:rtl/>
          <w:lang w:bidi="fa-IR"/>
        </w:rPr>
        <w:t xml:space="preserve">ارزیابی و برنامه ریزی در کتابخانه ها </w:t>
      </w:r>
      <w:r w:rsidRPr="00DB3A4B">
        <w:rPr>
          <w:rFonts w:ascii="Calibri" w:eastAsia="Calibri" w:hAnsi="Calibri" w:cs="Arial"/>
          <w:rtl/>
          <w:lang w:bidi="fa-IR"/>
        </w:rPr>
        <w:t xml:space="preserve">است. </w:t>
      </w:r>
    </w:p>
    <w:p w14:paraId="615EBCB6" w14:textId="77777777" w:rsidR="00DB3A4B" w:rsidRPr="00DB3A4B" w:rsidRDefault="00DB3A4B" w:rsidP="00F8003D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DB3A4B">
        <w:rPr>
          <w:rFonts w:ascii="Calibri" w:eastAsia="Calibri" w:hAnsi="Calibri" w:cs="Arial"/>
          <w:rtl/>
          <w:lang w:bidi="fa-IR"/>
        </w:rPr>
        <w:t xml:space="preserve">۳. </w:t>
      </w:r>
      <w:r w:rsidRPr="00DB3A4B">
        <w:rPr>
          <w:rFonts w:ascii="Calibri" w:eastAsia="Calibri" w:hAnsi="Calibri" w:cs="Arial"/>
          <w:b/>
          <w:bCs/>
          <w:color w:val="000000"/>
          <w:rtl/>
          <w:lang w:bidi="fa-IR"/>
        </w:rPr>
        <w:t>طراحی یک استاندارد کتابخانه ای (بیمارستانی و دانشکده ای)</w:t>
      </w:r>
      <w:r w:rsidRPr="00DB3A4B">
        <w:rPr>
          <w:rFonts w:ascii="Calibri" w:eastAsia="Calibri" w:hAnsi="Calibri" w:cs="Arial"/>
          <w:rtl/>
          <w:lang w:bidi="fa-IR"/>
        </w:rPr>
        <w:t xml:space="preserve"> (2 نمره): هر دانشجو ، </w:t>
      </w:r>
      <w:r w:rsidRPr="00DB3A4B">
        <w:rPr>
          <w:rFonts w:ascii="Calibri" w:eastAsia="Calibri" w:hAnsi="Calibri" w:cs="Arial" w:hint="cs"/>
          <w:rtl/>
          <w:lang w:bidi="fa-IR"/>
        </w:rPr>
        <w:t xml:space="preserve">باید </w:t>
      </w:r>
      <w:r w:rsidRPr="00DB3A4B">
        <w:rPr>
          <w:rFonts w:ascii="Calibri" w:eastAsia="Calibri" w:hAnsi="Calibri" w:cs="Arial"/>
          <w:rtl/>
          <w:lang w:bidi="fa-IR"/>
        </w:rPr>
        <w:t xml:space="preserve">یک کتابخانه را انتخاب </w:t>
      </w:r>
      <w:r w:rsidRPr="00DB3A4B">
        <w:rPr>
          <w:rFonts w:ascii="Calibri" w:eastAsia="Calibri" w:hAnsi="Calibri" w:cs="Arial" w:hint="cs"/>
          <w:rtl/>
          <w:lang w:bidi="fa-IR"/>
        </w:rPr>
        <w:t>نموده و متناسب با  آن استاندارد موردنیازش را طراحی نماید</w:t>
      </w:r>
      <w:r w:rsidRPr="00DB3A4B">
        <w:rPr>
          <w:rFonts w:ascii="Calibri" w:eastAsia="Calibri" w:hAnsi="Calibri" w:cs="Arial"/>
          <w:rtl/>
          <w:lang w:bidi="fa-IR"/>
        </w:rPr>
        <w:t xml:space="preserve">. به این پرسش ها فکر کنید که: </w:t>
      </w:r>
      <w:r w:rsidRPr="00DB3A4B">
        <w:rPr>
          <w:rFonts w:ascii="Calibri" w:eastAsia="Calibri" w:hAnsi="Calibri" w:cs="Arial" w:hint="cs"/>
          <w:rtl/>
          <w:lang w:bidi="fa-IR"/>
        </w:rPr>
        <w:t xml:space="preserve">تعداد </w:t>
      </w:r>
      <w:r w:rsidRPr="00DB3A4B">
        <w:rPr>
          <w:rFonts w:ascii="Calibri" w:eastAsia="Calibri" w:hAnsi="Calibri" w:cs="Arial"/>
          <w:rtl/>
          <w:lang w:bidi="fa-IR"/>
        </w:rPr>
        <w:t xml:space="preserve">منابع اطلاعاتی </w:t>
      </w:r>
      <w:r w:rsidRPr="00DB3A4B">
        <w:rPr>
          <w:rFonts w:ascii="Calibri" w:eastAsia="Calibri" w:hAnsi="Calibri" w:cs="Arial" w:hint="cs"/>
          <w:rtl/>
          <w:lang w:bidi="fa-IR"/>
        </w:rPr>
        <w:t xml:space="preserve">مورد نیاز </w:t>
      </w:r>
      <w:r w:rsidRPr="00DB3A4B">
        <w:rPr>
          <w:rFonts w:ascii="Calibri" w:eastAsia="Calibri" w:hAnsi="Calibri" w:cs="Arial"/>
          <w:rtl/>
          <w:lang w:bidi="fa-IR"/>
        </w:rPr>
        <w:t xml:space="preserve">آن </w:t>
      </w:r>
      <w:r w:rsidRPr="00DB3A4B">
        <w:rPr>
          <w:rFonts w:ascii="Calibri" w:eastAsia="Calibri" w:hAnsi="Calibri" w:cs="Arial" w:hint="cs"/>
          <w:rtl/>
          <w:lang w:bidi="fa-IR"/>
        </w:rPr>
        <w:t xml:space="preserve">کتابخانه </w:t>
      </w:r>
      <w:r w:rsidRPr="00DB3A4B">
        <w:rPr>
          <w:rFonts w:ascii="Calibri" w:eastAsia="Calibri" w:hAnsi="Calibri" w:cs="Arial"/>
          <w:rtl/>
          <w:lang w:bidi="fa-IR"/>
        </w:rPr>
        <w:t xml:space="preserve">چه </w:t>
      </w:r>
      <w:r w:rsidRPr="00DB3A4B">
        <w:rPr>
          <w:rFonts w:ascii="Calibri" w:eastAsia="Calibri" w:hAnsi="Calibri" w:cs="Arial" w:hint="cs"/>
          <w:rtl/>
          <w:lang w:bidi="fa-IR"/>
        </w:rPr>
        <w:t>تعداد می باشد</w:t>
      </w:r>
      <w:r w:rsidRPr="00DB3A4B">
        <w:rPr>
          <w:rFonts w:ascii="Calibri" w:eastAsia="Calibri" w:hAnsi="Calibri" w:cs="Arial"/>
          <w:rtl/>
          <w:lang w:bidi="fa-IR"/>
        </w:rPr>
        <w:t xml:space="preserve">؟ چه </w:t>
      </w:r>
      <w:r w:rsidRPr="00DB3A4B">
        <w:rPr>
          <w:rFonts w:ascii="Calibri" w:eastAsia="Calibri" w:hAnsi="Calibri" w:cs="Arial" w:hint="cs"/>
          <w:rtl/>
          <w:lang w:bidi="fa-IR"/>
        </w:rPr>
        <w:t>تعداد نیروی انسانی شامل کتابدار و ....مورد نیاز می باشد</w:t>
      </w:r>
      <w:r w:rsidRPr="00DB3A4B">
        <w:rPr>
          <w:rFonts w:ascii="Calibri" w:eastAsia="Calibri" w:hAnsi="Calibri" w:cs="Arial"/>
          <w:rtl/>
          <w:lang w:bidi="fa-IR"/>
        </w:rPr>
        <w:t xml:space="preserve">؟ </w:t>
      </w:r>
      <w:r w:rsidRPr="00DB3A4B">
        <w:rPr>
          <w:rFonts w:ascii="Calibri" w:eastAsia="Calibri" w:hAnsi="Calibri" w:cs="Arial" w:hint="cs"/>
          <w:rtl/>
          <w:lang w:bidi="fa-IR"/>
        </w:rPr>
        <w:t>تعداد تجهیزات موردنیاز</w:t>
      </w:r>
      <w:r w:rsidRPr="00DB3A4B">
        <w:rPr>
          <w:rFonts w:ascii="Calibri" w:eastAsia="Calibri" w:hAnsi="Calibri" w:cs="Arial"/>
          <w:rtl/>
          <w:lang w:bidi="fa-IR"/>
        </w:rPr>
        <w:t xml:space="preserve">؟ </w:t>
      </w:r>
      <w:r w:rsidRPr="00DB3A4B">
        <w:rPr>
          <w:rFonts w:ascii="Calibri" w:eastAsia="Calibri" w:hAnsi="Calibri" w:cs="Arial" w:hint="cs"/>
          <w:rtl/>
          <w:lang w:bidi="fa-IR"/>
        </w:rPr>
        <w:t>.....؟</w:t>
      </w:r>
      <w:r w:rsidRPr="00DB3A4B">
        <w:rPr>
          <w:rFonts w:ascii="Calibri" w:eastAsia="Calibri" w:hAnsi="Calibri" w:cs="Arial"/>
          <w:rtl/>
          <w:lang w:bidi="fa-IR"/>
        </w:rPr>
        <w:t xml:space="preserve"> </w:t>
      </w:r>
    </w:p>
    <w:p w14:paraId="0A7A7374" w14:textId="77777777" w:rsidR="00DB3A4B" w:rsidRDefault="00DB3A4B" w:rsidP="00DB3A4B">
      <w:pPr>
        <w:bidi/>
        <w:spacing w:after="60"/>
        <w:jc w:val="both"/>
      </w:pPr>
      <w:r w:rsidRPr="00DB3A4B">
        <w:rPr>
          <w:rFonts w:ascii="Times New Roman" w:eastAsia="Calibri" w:hAnsi="Times New Roman" w:cs="B Mitra" w:hint="cs"/>
          <w:b/>
          <w:bCs/>
          <w:sz w:val="24"/>
          <w:szCs w:val="28"/>
          <w:rtl/>
          <w:lang w:bidi="fa-IR"/>
        </w:rPr>
        <w:t>نحوه ارزشیابی واحد درسی:.</w:t>
      </w:r>
      <w:r w:rsidRPr="00DB3A4B">
        <w:rPr>
          <w:rFonts w:ascii="Calibri" w:eastAsia="Calibri" w:hAnsi="Calibri" w:cs="Arial"/>
          <w:b/>
          <w:bCs/>
          <w:sz w:val="24"/>
          <w:rtl/>
          <w:lang w:bidi="fa-IR"/>
        </w:rPr>
        <w:t xml:space="preserve"> ارزیابی در این درس مبتنی بر آزمون کتبی پایان ترم (15 نمره)، مشارکت در کلاس (۱ نمره) و تکالیف درسی (</w:t>
      </w:r>
      <w:r w:rsidRPr="00DB3A4B">
        <w:rPr>
          <w:rFonts w:ascii="Calibri" w:eastAsia="Calibri" w:hAnsi="Calibri" w:cs="Arial" w:hint="cs"/>
          <w:b/>
          <w:bCs/>
          <w:sz w:val="24"/>
          <w:rtl/>
          <w:lang w:bidi="fa-IR"/>
        </w:rPr>
        <w:t>4</w:t>
      </w:r>
      <w:r w:rsidRPr="00DB3A4B">
        <w:rPr>
          <w:rFonts w:ascii="Calibri" w:eastAsia="Calibri" w:hAnsi="Calibri" w:cs="Arial"/>
          <w:b/>
          <w:bCs/>
          <w:sz w:val="24"/>
          <w:rtl/>
          <w:lang w:bidi="fa-IR"/>
        </w:rPr>
        <w:t xml:space="preserve"> نمره) است.</w:t>
      </w:r>
    </w:p>
    <w:p w14:paraId="16ABDABF" w14:textId="77777777" w:rsidR="00DB3A4B" w:rsidRDefault="00DB3A4B" w:rsidP="00DB3A4B">
      <w:pPr>
        <w:bidi/>
        <w:spacing w:after="60"/>
        <w:jc w:val="both"/>
        <w:rPr>
          <w:rFonts w:ascii="Tahoma" w:hAnsi="Tahoma" w:cs="B Zar"/>
          <w:sz w:val="24"/>
          <w:szCs w:val="24"/>
          <w:rtl/>
          <w:lang w:bidi="fa-IR"/>
        </w:rPr>
      </w:pPr>
    </w:p>
    <w:p w14:paraId="59F38E4D" w14:textId="77777777" w:rsidR="00DB3A4B" w:rsidRPr="00DB3A4B" w:rsidRDefault="00DB3A4B" w:rsidP="00DB3A4B">
      <w:pPr>
        <w:bidi/>
        <w:spacing w:after="0" w:line="240" w:lineRule="auto"/>
        <w:ind w:firstLine="567"/>
        <w:jc w:val="both"/>
        <w:rPr>
          <w:rFonts w:ascii="Times New Roman" w:eastAsia="Calibri" w:hAnsi="Times New Roman" w:cs="B Mitra"/>
          <w:b/>
          <w:bCs/>
          <w:sz w:val="24"/>
          <w:szCs w:val="28"/>
          <w:rtl/>
          <w:lang w:bidi="fa-IR"/>
        </w:rPr>
      </w:pPr>
      <w:r w:rsidRPr="00DB3A4B">
        <w:rPr>
          <w:rFonts w:ascii="Times New Roman" w:eastAsia="Calibri" w:hAnsi="Times New Roman" w:cs="B Mitra" w:hint="cs"/>
          <w:b/>
          <w:bCs/>
          <w:sz w:val="24"/>
          <w:szCs w:val="28"/>
          <w:rtl/>
          <w:lang w:bidi="fa-IR"/>
        </w:rPr>
        <w:t>منابع</w:t>
      </w:r>
    </w:p>
    <w:p w14:paraId="6FA713A9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/>
          <w:sz w:val="28"/>
          <w:szCs w:val="28"/>
          <w:rtl/>
          <w:lang w:bidi="fa-IR"/>
        </w:rPr>
        <w:t>نورتون، باب و ال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س،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دب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(1375). پ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اده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ساز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استاندارد 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زو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9000 در کتابخانه ها و مراکز اطلاع رسان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ترجمه عل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اصغر ش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ر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انتشارات وزارت جهاد سازندگ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آموزش و ترو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ج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</w:t>
      </w:r>
    </w:p>
    <w:p w14:paraId="77AA259D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براتی علویجه، حسینعلی. (1380). مدیریت کتابخانه ها و مراکز اطلاع رسانی. ناشر حسینعلی براتی علویجه.</w:t>
      </w:r>
    </w:p>
    <w:p w14:paraId="5571F58A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گاتيس،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گوردون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مديريت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كيفيت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فراگير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ترجمه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عباس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خنيفر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تهران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: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آييژ،</w:t>
      </w:r>
      <w:r w:rsidRPr="00875E06">
        <w:rPr>
          <w:rFonts w:eastAsiaTheme="minorHAnsi" w:cs="B Compset"/>
          <w:sz w:val="28"/>
          <w:szCs w:val="28"/>
          <w:lang w:bidi="fa-IR"/>
        </w:rPr>
        <w:t xml:space="preserve"> 3131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. </w:t>
      </w:r>
    </w:p>
    <w:p w14:paraId="0FE59291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کورال، شیلا. (1380). 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برنامه ر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ز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استراتژ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ک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برا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خدمات کتابخانه 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و اطلاعات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ی. ترجمه مجید امیدوار. مرکز اطلاعات و مدارک علمی ایران.</w:t>
      </w:r>
    </w:p>
    <w:p w14:paraId="75347992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گلاچر، کاترین. (1383). مدیریت تغییر در کتابخانه ها و خدمات اطلاعاتی. ترجمه لیلا مرتضایی. مرکز اطلاعات و مدارک علمی ایران.</w:t>
      </w:r>
    </w:p>
    <w:p w14:paraId="7928DF61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کفاشیان، مجتبی. (1385). مدیریت تغییر در کتابخانه ها، چالش سده 21. ناشر کتابخانه رایانه ای.</w:t>
      </w:r>
    </w:p>
    <w:p w14:paraId="300E8A7E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lastRenderedPageBreak/>
        <w:t xml:space="preserve">اوانز، ادوارد. (1387). فنون مدیریت برای کتابداران. ترجمه فرشته ناصری. انتشارات 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بن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اد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پژوهشها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اسلام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آستان قدس رضو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ی.</w:t>
      </w:r>
    </w:p>
    <w:p w14:paraId="38E3E029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نحف قلی نژاد، اعظم و حسن زاده، محمد. (1388). سنجش و ارزیابی کتابخانه ها و مراکز اطلاع رسانی، نظریه ها، روش ها و ابزارها. انتشارات کتابدار وابسته به شرکت کتابدار فرزانه.</w:t>
      </w:r>
    </w:p>
    <w:p w14:paraId="191B5D50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/>
          <w:sz w:val="28"/>
          <w:szCs w:val="28"/>
          <w:rtl/>
          <w:lang w:bidi="fa-IR"/>
        </w:rPr>
        <w:t>موران، بارابارا و استوارت، رابرت 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(1389). مد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ر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ت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کتابخانه ها و مراکز اطلاع رسان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ترجمه زه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ح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ات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و فاطمه جمش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 w:hint="eastAsia"/>
          <w:sz w:val="28"/>
          <w:szCs w:val="28"/>
          <w:rtl/>
          <w:lang w:bidi="fa-IR"/>
        </w:rPr>
        <w:t>د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قهفرخ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>. انتشارات کتابدار وابسته به شرکت کتابدار فرزانه.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 xml:space="preserve"> </w:t>
      </w:r>
    </w:p>
    <w:p w14:paraId="49D7866D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سیادت، سیدعلی؛ شعبانی، احمد و کشتکار، زهرا. (1390). مبانی و اصول مدیریت کیفیت در کتابخانه ها و مراکز اطلاع رسانی. نشر چاپار.</w:t>
      </w:r>
    </w:p>
    <w:p w14:paraId="6C4CDE8F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تعاونی، شیرین. (1390). استانداردهای کتابخانه های دانشگاهی ایران. انتشارات کتابدار وابسته به شرکت خدمات اطلاع رسانی کتابدار فرزانه، سازمان اسناد ملی ایران.</w:t>
      </w:r>
    </w:p>
    <w:p w14:paraId="5C03016B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رابرت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دی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استوارت،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باربارا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بی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موران (1390). مدیریت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کتابخانه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ها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و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مراکز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اطلاع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رسانی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.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ترجمه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دکتر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زهیر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حیاتی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و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فاطمه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جمشیدی،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نشر</w:t>
      </w:r>
      <w:r w:rsidRPr="00875E06">
        <w:rPr>
          <w:rFonts w:eastAsiaTheme="minorHAnsi" w:cs="B Compset"/>
          <w:sz w:val="28"/>
          <w:szCs w:val="28"/>
          <w:rtl/>
          <w:lang w:bidi="fa-IR"/>
        </w:rPr>
        <w:t xml:space="preserve"> </w:t>
      </w:r>
      <w:r w:rsidRPr="00875E06">
        <w:rPr>
          <w:rFonts w:eastAsiaTheme="minorHAnsi" w:cs="B Compset" w:hint="cs"/>
          <w:sz w:val="28"/>
          <w:szCs w:val="28"/>
          <w:rtl/>
          <w:lang w:bidi="fa-IR"/>
        </w:rPr>
        <w:t>کتابدار.</w:t>
      </w:r>
    </w:p>
    <w:p w14:paraId="7A5A4E3E" w14:textId="77777777" w:rsidR="00DB3A4B" w:rsidRPr="00875E06" w:rsidRDefault="00DB3A4B" w:rsidP="00875E06">
      <w:pPr>
        <w:pStyle w:val="ListParagraph"/>
        <w:numPr>
          <w:ilvl w:val="0"/>
          <w:numId w:val="4"/>
        </w:numPr>
        <w:tabs>
          <w:tab w:val="left" w:pos="5441"/>
        </w:tabs>
        <w:bidi/>
        <w:jc w:val="both"/>
        <w:rPr>
          <w:rFonts w:eastAsiaTheme="minorHAnsi" w:cs="B Compset"/>
          <w:sz w:val="28"/>
          <w:szCs w:val="28"/>
          <w:rtl/>
          <w:lang w:bidi="fa-IR"/>
        </w:rPr>
      </w:pPr>
      <w:r w:rsidRPr="00875E06">
        <w:rPr>
          <w:rFonts w:eastAsiaTheme="minorHAnsi" w:cs="B Compset" w:hint="cs"/>
          <w:sz w:val="28"/>
          <w:szCs w:val="28"/>
          <w:rtl/>
          <w:lang w:bidi="fa-IR"/>
        </w:rPr>
        <w:t>مبانی مدیریت برای متخصصان اطلاع رسانی. تالیف ادوارد اوانز، پاتریشیا ایزل وارد؛ ترجمه مینو واعظ زاده و دیگران، سازمان اسناد و کتابخانه ملی جمهوری اسلامی ایران</w:t>
      </w:r>
    </w:p>
    <w:p w14:paraId="7578A1B2" w14:textId="77777777" w:rsidR="00DB3A4B" w:rsidRPr="00DB3A4B" w:rsidRDefault="00DB3A4B" w:rsidP="00DB3A4B">
      <w:pPr>
        <w:bidi/>
        <w:spacing w:after="0" w:line="240" w:lineRule="auto"/>
        <w:ind w:firstLine="567"/>
        <w:jc w:val="both"/>
        <w:rPr>
          <w:rFonts w:ascii="Times New Roman" w:eastAsia="Calibri" w:hAnsi="Times New Roman" w:cs="B Mitra"/>
          <w:sz w:val="24"/>
          <w:szCs w:val="28"/>
          <w:rtl/>
          <w:lang w:bidi="fa-IR"/>
        </w:rPr>
      </w:pPr>
    </w:p>
    <w:p w14:paraId="2FE02F90" w14:textId="77777777" w:rsidR="00875E06" w:rsidRPr="00875E06" w:rsidRDefault="00DB3A4B" w:rsidP="00875E0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eastAsia="Calibri" w:hAnsi="Calibri" w:cs="B Zar"/>
          <w:sz w:val="24"/>
          <w:szCs w:val="24"/>
          <w:lang w:bidi="fa-IR"/>
        </w:rPr>
      </w:pPr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Graham, H.T. &amp; Bennett, R. (1998). Human Resources Management. London: Financial Times Pitman Publishing.</w:t>
      </w:r>
      <w:r w:rsidR="00875E06" w:rsidRPr="00875E06">
        <w:rPr>
          <w:rFonts w:ascii="Times New Roman" w:eastAsia="Calibri" w:hAnsi="Times New Roman" w:cs="B Mitra" w:hint="cs"/>
          <w:sz w:val="24"/>
          <w:szCs w:val="28"/>
          <w:rtl/>
          <w:lang w:bidi="fa-IR"/>
        </w:rPr>
        <w:t xml:space="preserve"> </w:t>
      </w:r>
    </w:p>
    <w:p w14:paraId="468D7191" w14:textId="77777777" w:rsidR="00DB3A4B" w:rsidRPr="00DB3A4B" w:rsidRDefault="00DB3A4B" w:rsidP="00875E0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Moran, Barbara B;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Stueart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, Robert D;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Morner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, Claudia J.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Libray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 and Information center management. 8th ed. Libraries Unlimited; 2012.</w:t>
      </w:r>
      <w:r w:rsidR="00875E06" w:rsidRPr="00875E06">
        <w:rPr>
          <w:rFonts w:ascii="Times New Roman" w:eastAsia="Calibri" w:hAnsi="Times New Roman" w:cs="B Mitra" w:hint="cs"/>
          <w:sz w:val="24"/>
          <w:szCs w:val="28"/>
          <w:rtl/>
          <w:lang w:bidi="fa-IR"/>
        </w:rPr>
        <w:t xml:space="preserve"> </w:t>
      </w:r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 xml:space="preserve">Evans, G. Edward; </w:t>
      </w:r>
      <w:proofErr w:type="spellStart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Alire</w:t>
      </w:r>
      <w:proofErr w:type="spellEnd"/>
      <w:r w:rsidRPr="00DB3A4B">
        <w:rPr>
          <w:rFonts w:ascii="Times New Roman" w:eastAsia="Calibri" w:hAnsi="Times New Roman" w:cs="B Mitra"/>
          <w:sz w:val="24"/>
          <w:szCs w:val="28"/>
          <w:lang w:bidi="fa-IR"/>
        </w:rPr>
        <w:t>, Camila. Management basics for information professionals. 3rd ed. Chicago: Neal-Schuman; 2013.</w:t>
      </w:r>
    </w:p>
    <w:p w14:paraId="3B4AA1BD" w14:textId="77777777" w:rsidR="00DB3A4B" w:rsidRPr="00DB3A4B" w:rsidRDefault="00DB3A4B" w:rsidP="00875E06">
      <w:pPr>
        <w:spacing w:after="0" w:line="240" w:lineRule="auto"/>
        <w:ind w:left="360"/>
        <w:contextualSpacing/>
        <w:rPr>
          <w:rFonts w:ascii="Calibri" w:eastAsia="Calibri" w:hAnsi="Calibri" w:cs="B Zar"/>
          <w:sz w:val="24"/>
          <w:szCs w:val="24"/>
          <w:lang w:bidi="fa-IR"/>
        </w:rPr>
      </w:pPr>
    </w:p>
    <w:sectPr w:rsidR="00DB3A4B" w:rsidRPr="00DB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5E9"/>
    <w:multiLevelType w:val="hybridMultilevel"/>
    <w:tmpl w:val="93C0A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FC7"/>
    <w:multiLevelType w:val="hybridMultilevel"/>
    <w:tmpl w:val="5B8CA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C77C4"/>
    <w:multiLevelType w:val="hybridMultilevel"/>
    <w:tmpl w:val="FF1ECE72"/>
    <w:lvl w:ilvl="0" w:tplc="44ACFFCC">
      <w:start w:val="14"/>
      <w:numFmt w:val="decimal"/>
      <w:lvlText w:val="%1."/>
      <w:lvlJc w:val="left"/>
      <w:pPr>
        <w:ind w:left="720" w:hanging="360"/>
      </w:pPr>
      <w:rPr>
        <w:rFonts w:eastAsia="Calibri" w:cs="B Mitra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0E8F"/>
    <w:multiLevelType w:val="hybridMultilevel"/>
    <w:tmpl w:val="F37C8B44"/>
    <w:lvl w:ilvl="0" w:tplc="D65C0CA8">
      <w:start w:val="1"/>
      <w:numFmt w:val="bullet"/>
      <w:lvlText w:val="-"/>
      <w:lvlJc w:val="left"/>
      <w:pPr>
        <w:ind w:left="815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64"/>
    <w:rsid w:val="001F6F79"/>
    <w:rsid w:val="00206300"/>
    <w:rsid w:val="002F77ED"/>
    <w:rsid w:val="00313EBE"/>
    <w:rsid w:val="004552C3"/>
    <w:rsid w:val="00464D17"/>
    <w:rsid w:val="00491D4D"/>
    <w:rsid w:val="004B0019"/>
    <w:rsid w:val="005201B8"/>
    <w:rsid w:val="00557E2A"/>
    <w:rsid w:val="005B4064"/>
    <w:rsid w:val="00707092"/>
    <w:rsid w:val="00764C07"/>
    <w:rsid w:val="00875E06"/>
    <w:rsid w:val="0099798E"/>
    <w:rsid w:val="009C7CD9"/>
    <w:rsid w:val="00AE5546"/>
    <w:rsid w:val="00B55346"/>
    <w:rsid w:val="00DB3A4B"/>
    <w:rsid w:val="00E361A1"/>
    <w:rsid w:val="00EC15E3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0F2F"/>
  <w15:docId w15:val="{19AF7124-B0AE-4FD0-9EE7-3349C8E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59EE-024A-48C6-8260-B7AC055A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Dr.aazami</dc:creator>
  <cp:lastModifiedBy>nrc</cp:lastModifiedBy>
  <cp:revision>9</cp:revision>
  <cp:lastPrinted>2021-02-12T20:21:00Z</cp:lastPrinted>
  <dcterms:created xsi:type="dcterms:W3CDTF">2021-02-12T20:22:00Z</dcterms:created>
  <dcterms:modified xsi:type="dcterms:W3CDTF">2025-02-13T15:40:00Z</dcterms:modified>
</cp:coreProperties>
</file>